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FBF31" w14:textId="77777777" w:rsidR="00A5586F" w:rsidRPr="00A5586F" w:rsidRDefault="00A5586F" w:rsidP="00A5586F">
      <w:pPr>
        <w:spacing w:after="0" w:line="240" w:lineRule="auto"/>
        <w:rPr>
          <w:szCs w:val="32"/>
        </w:rPr>
      </w:pPr>
      <w:r w:rsidRPr="00A5586F">
        <w:rPr>
          <w:szCs w:val="32"/>
        </w:rPr>
        <w:t>PHÒNG GD-ĐT TP. THỦ DẦU MỘT</w:t>
      </w:r>
    </w:p>
    <w:p w14:paraId="46EE116C" w14:textId="1CB4E41C" w:rsidR="00A5586F" w:rsidRPr="00A5586F" w:rsidRDefault="00A5586F" w:rsidP="00A5586F">
      <w:pPr>
        <w:spacing w:after="0" w:line="240" w:lineRule="auto"/>
        <w:rPr>
          <w:b/>
          <w:sz w:val="26"/>
          <w:szCs w:val="26"/>
        </w:rPr>
      </w:pPr>
      <w:r w:rsidRPr="00A5586F">
        <w:rPr>
          <w:b/>
          <w:sz w:val="26"/>
          <w:szCs w:val="26"/>
        </w:rPr>
        <w:t>TRƯỜNG LÊ THỊ HỒNG GẤM</w:t>
      </w:r>
    </w:p>
    <w:p w14:paraId="482F9D5F" w14:textId="1D0F1D34" w:rsidR="00E75B7C" w:rsidRPr="00A611F1" w:rsidRDefault="00F80E29" w:rsidP="00A611F1">
      <w:pPr>
        <w:spacing w:after="0" w:line="240" w:lineRule="auto"/>
        <w:jc w:val="center"/>
        <w:rPr>
          <w:b/>
          <w:sz w:val="40"/>
          <w:szCs w:val="40"/>
        </w:rPr>
      </w:pPr>
      <w:r w:rsidRPr="00A611F1">
        <w:rPr>
          <w:b/>
          <w:sz w:val="40"/>
          <w:szCs w:val="40"/>
        </w:rPr>
        <w:t xml:space="preserve">LỊCH </w:t>
      </w:r>
      <w:r w:rsidR="00A611F1" w:rsidRPr="00A611F1">
        <w:rPr>
          <w:b/>
          <w:sz w:val="40"/>
          <w:szCs w:val="40"/>
        </w:rPr>
        <w:t xml:space="preserve">DẠY TRỰC TUYẾN </w:t>
      </w:r>
      <w:r w:rsidR="00143087" w:rsidRPr="00A611F1">
        <w:rPr>
          <w:b/>
          <w:sz w:val="40"/>
          <w:szCs w:val="40"/>
        </w:rPr>
        <w:t>PHẦN MỀM ZOOM</w:t>
      </w:r>
      <w:r w:rsidR="00E75B7C" w:rsidRPr="00A611F1">
        <w:rPr>
          <w:b/>
          <w:sz w:val="40"/>
          <w:szCs w:val="40"/>
        </w:rPr>
        <w:t xml:space="preserve"> </w:t>
      </w:r>
    </w:p>
    <w:p w14:paraId="734DF2B2" w14:textId="0FDA17B9" w:rsidR="00AE4E4E" w:rsidRDefault="00A5586F" w:rsidP="00A5586F">
      <w:pPr>
        <w:spacing w:after="0" w:line="240" w:lineRule="auto"/>
        <w:jc w:val="center"/>
        <w:rPr>
          <w:b/>
          <w:sz w:val="28"/>
          <w:szCs w:val="28"/>
        </w:rPr>
      </w:pPr>
      <w:r w:rsidRPr="00A5586F">
        <w:rPr>
          <w:b/>
          <w:sz w:val="28"/>
          <w:szCs w:val="28"/>
        </w:rPr>
        <w:t xml:space="preserve"> </w:t>
      </w:r>
      <w:r w:rsidR="00AE4E4E" w:rsidRPr="00A5586F">
        <w:rPr>
          <w:b/>
          <w:sz w:val="28"/>
          <w:szCs w:val="28"/>
        </w:rPr>
        <w:t>(</w:t>
      </w:r>
      <w:proofErr w:type="gramStart"/>
      <w:r w:rsidR="00AE4E4E" w:rsidRPr="00A5586F">
        <w:rPr>
          <w:b/>
          <w:sz w:val="28"/>
          <w:szCs w:val="28"/>
        </w:rPr>
        <w:t>dạy</w:t>
      </w:r>
      <w:proofErr w:type="gramEnd"/>
      <w:r w:rsidR="00AE4E4E" w:rsidRPr="00A5586F">
        <w:rPr>
          <w:b/>
          <w:sz w:val="28"/>
          <w:szCs w:val="28"/>
        </w:rPr>
        <w:t xml:space="preserve"> từ</w:t>
      </w:r>
      <w:r w:rsidR="00A611F1">
        <w:rPr>
          <w:b/>
          <w:sz w:val="28"/>
          <w:szCs w:val="28"/>
        </w:rPr>
        <w:t xml:space="preserve"> ngày 30/03</w:t>
      </w:r>
      <w:r w:rsidR="00AE4E4E" w:rsidRPr="00A5586F">
        <w:rPr>
          <w:b/>
          <w:sz w:val="28"/>
          <w:szCs w:val="28"/>
        </w:rPr>
        <w:t xml:space="preserve"> đến ngày</w:t>
      </w:r>
      <w:r w:rsidR="00143087" w:rsidRPr="00A5586F">
        <w:rPr>
          <w:b/>
          <w:sz w:val="28"/>
          <w:szCs w:val="28"/>
        </w:rPr>
        <w:t xml:space="preserve"> </w:t>
      </w:r>
      <w:r w:rsidR="00A611F1">
        <w:rPr>
          <w:b/>
          <w:sz w:val="28"/>
          <w:szCs w:val="28"/>
        </w:rPr>
        <w:t>3</w:t>
      </w:r>
      <w:r w:rsidR="00AE4E4E" w:rsidRPr="00A5586F">
        <w:rPr>
          <w:b/>
          <w:sz w:val="28"/>
          <w:szCs w:val="28"/>
        </w:rPr>
        <w:t xml:space="preserve"> tháng 4 năm 2020 )</w:t>
      </w:r>
    </w:p>
    <w:p w14:paraId="79BB4979" w14:textId="77777777" w:rsidR="00E75B7C" w:rsidRDefault="00E75B7C" w:rsidP="00A5586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5733" w:type="dxa"/>
        <w:tblInd w:w="-572" w:type="dxa"/>
        <w:tblLook w:val="04A0" w:firstRow="1" w:lastRow="0" w:firstColumn="1" w:lastColumn="0" w:noHBand="0" w:noVBand="1"/>
      </w:tblPr>
      <w:tblGrid>
        <w:gridCol w:w="1539"/>
        <w:gridCol w:w="1022"/>
        <w:gridCol w:w="978"/>
        <w:gridCol w:w="1418"/>
        <w:gridCol w:w="4541"/>
        <w:gridCol w:w="2908"/>
        <w:gridCol w:w="1061"/>
        <w:gridCol w:w="1423"/>
        <w:gridCol w:w="843"/>
      </w:tblGrid>
      <w:tr w:rsidR="00E90151" w:rsidRPr="00177157" w14:paraId="04D2BFF9" w14:textId="77777777" w:rsidTr="00E75B7C">
        <w:trPr>
          <w:trHeight w:val="454"/>
        </w:trPr>
        <w:tc>
          <w:tcPr>
            <w:tcW w:w="1539" w:type="dxa"/>
            <w:vAlign w:val="center"/>
          </w:tcPr>
          <w:p w14:paraId="3CF3797E" w14:textId="58B5863F" w:rsidR="00E90151" w:rsidRPr="00177157" w:rsidRDefault="00E90151" w:rsidP="00E75B7C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Ngày dạy</w:t>
            </w:r>
          </w:p>
        </w:tc>
        <w:tc>
          <w:tcPr>
            <w:tcW w:w="1022" w:type="dxa"/>
            <w:vAlign w:val="center"/>
          </w:tcPr>
          <w:p w14:paraId="13217A6C" w14:textId="6877C94C" w:rsidR="00E90151" w:rsidRPr="00177157" w:rsidRDefault="00E90151" w:rsidP="00E75B7C">
            <w:pPr>
              <w:rPr>
                <w:b/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Khối</w:t>
            </w:r>
          </w:p>
        </w:tc>
        <w:tc>
          <w:tcPr>
            <w:tcW w:w="978" w:type="dxa"/>
            <w:vAlign w:val="center"/>
          </w:tcPr>
          <w:p w14:paraId="5EAAB71C" w14:textId="7B09C950" w:rsidR="00E90151" w:rsidRPr="00177157" w:rsidRDefault="00E90151" w:rsidP="00E75B7C">
            <w:pPr>
              <w:rPr>
                <w:b/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1418" w:type="dxa"/>
          </w:tcPr>
          <w:p w14:paraId="5DAD3638" w14:textId="19CAB2DD" w:rsidR="00E90151" w:rsidRPr="00177157" w:rsidRDefault="00E90151" w:rsidP="00E75B7C">
            <w:pPr>
              <w:rPr>
                <w:b/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4541" w:type="dxa"/>
          </w:tcPr>
          <w:p w14:paraId="0CAEBE39" w14:textId="74AB57AF" w:rsidR="00E90151" w:rsidRPr="00177157" w:rsidRDefault="00E90151" w:rsidP="00E75B7C">
            <w:pPr>
              <w:rPr>
                <w:b/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Bài dạy</w:t>
            </w:r>
            <w:r w:rsidR="00177157">
              <w:rPr>
                <w:b/>
                <w:sz w:val="28"/>
                <w:szCs w:val="28"/>
              </w:rPr>
              <w:t xml:space="preserve"> / Chủ đề </w:t>
            </w:r>
          </w:p>
        </w:tc>
        <w:tc>
          <w:tcPr>
            <w:tcW w:w="2908" w:type="dxa"/>
            <w:vAlign w:val="center"/>
          </w:tcPr>
          <w:p w14:paraId="6388A1B3" w14:textId="6CB9A699" w:rsidR="00E90151" w:rsidRPr="00177157" w:rsidRDefault="00E90151" w:rsidP="00E75B7C">
            <w:pPr>
              <w:jc w:val="center"/>
              <w:rPr>
                <w:b/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Người dạy</w:t>
            </w:r>
          </w:p>
        </w:tc>
        <w:tc>
          <w:tcPr>
            <w:tcW w:w="1061" w:type="dxa"/>
            <w:vAlign w:val="center"/>
          </w:tcPr>
          <w:p w14:paraId="32177EE2" w14:textId="1D891DC1" w:rsidR="00E90151" w:rsidRPr="00177157" w:rsidRDefault="00E90151" w:rsidP="00E75B7C">
            <w:pPr>
              <w:jc w:val="center"/>
              <w:rPr>
                <w:b/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423" w:type="dxa"/>
            <w:vAlign w:val="center"/>
          </w:tcPr>
          <w:p w14:paraId="03F1D0E8" w14:textId="6D75AAAD" w:rsidR="00E90151" w:rsidRPr="00177157" w:rsidRDefault="00E90151" w:rsidP="00E75B7C">
            <w:pPr>
              <w:jc w:val="center"/>
              <w:rPr>
                <w:b/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Số HS tham gia</w:t>
            </w:r>
          </w:p>
        </w:tc>
        <w:tc>
          <w:tcPr>
            <w:tcW w:w="843" w:type="dxa"/>
            <w:vAlign w:val="center"/>
          </w:tcPr>
          <w:p w14:paraId="55143F71" w14:textId="286CD871" w:rsidR="00E90151" w:rsidRPr="00177157" w:rsidRDefault="00E90151" w:rsidP="00E75B7C">
            <w:pPr>
              <w:jc w:val="center"/>
              <w:rPr>
                <w:b/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Ghi chú</w:t>
            </w:r>
          </w:p>
        </w:tc>
      </w:tr>
      <w:tr w:rsidR="00214CE8" w:rsidRPr="00177157" w14:paraId="2D05F84B" w14:textId="77777777" w:rsidTr="00E75B7C">
        <w:trPr>
          <w:trHeight w:val="454"/>
        </w:trPr>
        <w:tc>
          <w:tcPr>
            <w:tcW w:w="1539" w:type="dxa"/>
            <w:vMerge w:val="restart"/>
            <w:vAlign w:val="center"/>
          </w:tcPr>
          <w:p w14:paraId="0636D018" w14:textId="71880B12" w:rsidR="00214CE8" w:rsidRPr="00177157" w:rsidRDefault="00D636AA" w:rsidP="00E75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</w:t>
            </w:r>
            <w:r w:rsidR="003B2817">
              <w:rPr>
                <w:sz w:val="28"/>
                <w:szCs w:val="28"/>
              </w:rPr>
              <w:t xml:space="preserve"> tư</w:t>
            </w:r>
            <w:r w:rsidR="00214CE8" w:rsidRPr="00177157">
              <w:rPr>
                <w:sz w:val="28"/>
                <w:szCs w:val="28"/>
              </w:rPr>
              <w:t xml:space="preserve">, </w:t>
            </w:r>
          </w:p>
          <w:p w14:paraId="63E97A5C" w14:textId="7BF01EBB" w:rsidR="00214CE8" w:rsidRPr="00177157" w:rsidRDefault="00A611F1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30/03</w:t>
            </w:r>
            <w:r w:rsidR="00214CE8" w:rsidRPr="00177157">
              <w:rPr>
                <w:sz w:val="28"/>
                <w:szCs w:val="28"/>
              </w:rPr>
              <w:t>/2020</w:t>
            </w:r>
          </w:p>
        </w:tc>
        <w:tc>
          <w:tcPr>
            <w:tcW w:w="1022" w:type="dxa"/>
            <w:vMerge w:val="restart"/>
            <w:vAlign w:val="center"/>
          </w:tcPr>
          <w:p w14:paraId="0F080094" w14:textId="065AC045" w:rsidR="00214CE8" w:rsidRPr="00177157" w:rsidRDefault="00214CE8" w:rsidP="00E75B7C">
            <w:pPr>
              <w:rPr>
                <w:sz w:val="28"/>
                <w:szCs w:val="28"/>
              </w:rPr>
            </w:pPr>
            <w:r w:rsidRPr="00177157">
              <w:rPr>
                <w:sz w:val="28"/>
                <w:szCs w:val="28"/>
              </w:rPr>
              <w:t>Khối 1</w:t>
            </w:r>
          </w:p>
        </w:tc>
        <w:tc>
          <w:tcPr>
            <w:tcW w:w="978" w:type="dxa"/>
            <w:vAlign w:val="center"/>
          </w:tcPr>
          <w:p w14:paraId="410AE97C" w14:textId="53F5FF3C" w:rsidR="00214CE8" w:rsidRPr="00177157" w:rsidRDefault="00A5586F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18h</w:t>
            </w:r>
          </w:p>
        </w:tc>
        <w:tc>
          <w:tcPr>
            <w:tcW w:w="1418" w:type="dxa"/>
          </w:tcPr>
          <w:p w14:paraId="50A90B13" w14:textId="3F94A370" w:rsidR="00214CE8" w:rsidRPr="00177157" w:rsidRDefault="00A611F1" w:rsidP="00E75B7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Toán</w:t>
            </w:r>
          </w:p>
        </w:tc>
        <w:tc>
          <w:tcPr>
            <w:tcW w:w="4541" w:type="dxa"/>
          </w:tcPr>
          <w:p w14:paraId="5AAC0AF8" w14:textId="1C2C921A" w:rsidR="00214CE8" w:rsidRPr="00177157" w:rsidRDefault="00A611F1" w:rsidP="00E75B7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Ôn tập Toán</w:t>
            </w:r>
          </w:p>
        </w:tc>
        <w:tc>
          <w:tcPr>
            <w:tcW w:w="2908" w:type="dxa"/>
            <w:vAlign w:val="center"/>
          </w:tcPr>
          <w:p w14:paraId="152DAC88" w14:textId="19D96CB4" w:rsidR="00214CE8" w:rsidRPr="00177157" w:rsidRDefault="00214CE8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sz w:val="28"/>
                <w:szCs w:val="28"/>
              </w:rPr>
              <w:t>Nguyễn Thị Thúy Hằng</w:t>
            </w:r>
          </w:p>
        </w:tc>
        <w:tc>
          <w:tcPr>
            <w:tcW w:w="1061" w:type="dxa"/>
            <w:vAlign w:val="center"/>
          </w:tcPr>
          <w:p w14:paraId="172D6AD9" w14:textId="5221BFAC" w:rsidR="00214CE8" w:rsidRPr="00177157" w:rsidRDefault="00214CE8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sz w:val="28"/>
                <w:szCs w:val="28"/>
              </w:rPr>
              <w:t>1/1</w:t>
            </w:r>
          </w:p>
        </w:tc>
        <w:tc>
          <w:tcPr>
            <w:tcW w:w="1423" w:type="dxa"/>
            <w:vAlign w:val="center"/>
          </w:tcPr>
          <w:p w14:paraId="1440881E" w14:textId="0B987077" w:rsidR="00214CE8" w:rsidRPr="00177157" w:rsidRDefault="00214CE8" w:rsidP="00E75B7C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03ECC31E" w14:textId="77777777" w:rsidR="00214CE8" w:rsidRPr="00177157" w:rsidRDefault="00214CE8" w:rsidP="00E75B7C">
            <w:pPr>
              <w:rPr>
                <w:sz w:val="28"/>
                <w:szCs w:val="28"/>
              </w:rPr>
            </w:pPr>
          </w:p>
        </w:tc>
      </w:tr>
      <w:tr w:rsidR="00214CE8" w:rsidRPr="00177157" w14:paraId="397A6C63" w14:textId="77777777" w:rsidTr="00E75B7C">
        <w:trPr>
          <w:trHeight w:val="454"/>
        </w:trPr>
        <w:tc>
          <w:tcPr>
            <w:tcW w:w="1539" w:type="dxa"/>
            <w:vMerge/>
          </w:tcPr>
          <w:p w14:paraId="2AE60B8C" w14:textId="77777777" w:rsidR="00214CE8" w:rsidRPr="00177157" w:rsidRDefault="00214CE8" w:rsidP="00E75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Merge/>
            <w:vAlign w:val="center"/>
          </w:tcPr>
          <w:p w14:paraId="5655B726" w14:textId="77777777" w:rsidR="00214CE8" w:rsidRPr="00177157" w:rsidRDefault="00214CE8" w:rsidP="00E75B7C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14:paraId="31601CF9" w14:textId="15BF0EB4" w:rsidR="00214CE8" w:rsidRPr="00177157" w:rsidRDefault="00A5586F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19h</w:t>
            </w:r>
          </w:p>
        </w:tc>
        <w:tc>
          <w:tcPr>
            <w:tcW w:w="1418" w:type="dxa"/>
          </w:tcPr>
          <w:p w14:paraId="1AAE9CDF" w14:textId="069472EF" w:rsidR="00214CE8" w:rsidRPr="00177157" w:rsidRDefault="00A611F1" w:rsidP="00E75B7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Toán</w:t>
            </w:r>
          </w:p>
        </w:tc>
        <w:tc>
          <w:tcPr>
            <w:tcW w:w="4541" w:type="dxa"/>
          </w:tcPr>
          <w:p w14:paraId="4F445313" w14:textId="7756AE3A" w:rsidR="00214CE8" w:rsidRPr="00177157" w:rsidRDefault="00A611F1" w:rsidP="00E75B7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Ôn tập Toán</w:t>
            </w:r>
          </w:p>
        </w:tc>
        <w:tc>
          <w:tcPr>
            <w:tcW w:w="2908" w:type="dxa"/>
            <w:vAlign w:val="center"/>
          </w:tcPr>
          <w:p w14:paraId="0B33D8D9" w14:textId="2A344422" w:rsidR="00214CE8" w:rsidRPr="00177157" w:rsidRDefault="00214CE8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sz w:val="28"/>
                <w:szCs w:val="28"/>
              </w:rPr>
              <w:t>Trần Thị Xuân Hồng</w:t>
            </w:r>
          </w:p>
        </w:tc>
        <w:tc>
          <w:tcPr>
            <w:tcW w:w="1061" w:type="dxa"/>
            <w:vAlign w:val="center"/>
          </w:tcPr>
          <w:p w14:paraId="0360DC1D" w14:textId="49AA6C1A" w:rsidR="00214CE8" w:rsidRPr="00177157" w:rsidRDefault="00214CE8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sz w:val="28"/>
                <w:szCs w:val="28"/>
              </w:rPr>
              <w:t>1/2</w:t>
            </w:r>
          </w:p>
        </w:tc>
        <w:tc>
          <w:tcPr>
            <w:tcW w:w="1423" w:type="dxa"/>
            <w:vAlign w:val="center"/>
          </w:tcPr>
          <w:p w14:paraId="5F12A13F" w14:textId="721F3AF4" w:rsidR="00214CE8" w:rsidRPr="00177157" w:rsidRDefault="00214CE8" w:rsidP="00E75B7C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85329E1" w14:textId="77777777" w:rsidR="00214CE8" w:rsidRPr="00177157" w:rsidRDefault="00214CE8" w:rsidP="00E75B7C">
            <w:pPr>
              <w:rPr>
                <w:sz w:val="28"/>
                <w:szCs w:val="28"/>
              </w:rPr>
            </w:pPr>
          </w:p>
        </w:tc>
      </w:tr>
      <w:tr w:rsidR="00A5586F" w:rsidRPr="00177157" w14:paraId="282D5427" w14:textId="77777777" w:rsidTr="00E75B7C">
        <w:trPr>
          <w:trHeight w:val="454"/>
        </w:trPr>
        <w:tc>
          <w:tcPr>
            <w:tcW w:w="1539" w:type="dxa"/>
            <w:vMerge/>
          </w:tcPr>
          <w:p w14:paraId="56E8B524" w14:textId="77777777" w:rsidR="00A5586F" w:rsidRPr="00177157" w:rsidRDefault="00A5586F" w:rsidP="00E75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387A0AA2" w14:textId="58A8EC06" w:rsidR="00A5586F" w:rsidRPr="00177157" w:rsidRDefault="00A5586F" w:rsidP="00E75B7C">
            <w:pPr>
              <w:rPr>
                <w:sz w:val="28"/>
                <w:szCs w:val="28"/>
              </w:rPr>
            </w:pPr>
            <w:r w:rsidRPr="00177157">
              <w:rPr>
                <w:sz w:val="28"/>
                <w:szCs w:val="28"/>
              </w:rPr>
              <w:t>Khối 2</w:t>
            </w:r>
          </w:p>
        </w:tc>
        <w:tc>
          <w:tcPr>
            <w:tcW w:w="978" w:type="dxa"/>
            <w:vAlign w:val="center"/>
          </w:tcPr>
          <w:p w14:paraId="3CF6B98D" w14:textId="0F0ADF72" w:rsidR="00A5586F" w:rsidRPr="00177157" w:rsidRDefault="00A611F1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  <w:r>
              <w:rPr>
                <w:sz w:val="28"/>
                <w:szCs w:val="28"/>
              </w:rPr>
              <w:t>7</w:t>
            </w:r>
            <w:r w:rsidR="00A5586F" w:rsidRPr="004F4849">
              <w:rPr>
                <w:sz w:val="28"/>
                <w:szCs w:val="28"/>
              </w:rPr>
              <w:t>h</w:t>
            </w:r>
          </w:p>
        </w:tc>
        <w:tc>
          <w:tcPr>
            <w:tcW w:w="1418" w:type="dxa"/>
          </w:tcPr>
          <w:p w14:paraId="153CAA92" w14:textId="2A65ED75" w:rsidR="00A5586F" w:rsidRPr="00177157" w:rsidRDefault="00A611F1" w:rsidP="00E75B7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Toán</w:t>
            </w:r>
          </w:p>
        </w:tc>
        <w:tc>
          <w:tcPr>
            <w:tcW w:w="4541" w:type="dxa"/>
          </w:tcPr>
          <w:p w14:paraId="603921C0" w14:textId="28451F4C" w:rsidR="00A5586F" w:rsidRPr="00177157" w:rsidRDefault="00A611F1" w:rsidP="00E75B7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Ôn tập Toán</w:t>
            </w:r>
          </w:p>
        </w:tc>
        <w:tc>
          <w:tcPr>
            <w:tcW w:w="2908" w:type="dxa"/>
            <w:vAlign w:val="center"/>
          </w:tcPr>
          <w:p w14:paraId="0AD0A030" w14:textId="7ECE73B5" w:rsidR="00A5586F" w:rsidRPr="00177157" w:rsidRDefault="00A611F1" w:rsidP="00E75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Đào Hà Xuyên</w:t>
            </w:r>
          </w:p>
        </w:tc>
        <w:tc>
          <w:tcPr>
            <w:tcW w:w="1061" w:type="dxa"/>
            <w:vAlign w:val="center"/>
          </w:tcPr>
          <w:p w14:paraId="44A4E697" w14:textId="5139E36F" w:rsidR="00A5586F" w:rsidRPr="00177157" w:rsidRDefault="00A611F1" w:rsidP="00E75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1423" w:type="dxa"/>
          </w:tcPr>
          <w:p w14:paraId="009E1853" w14:textId="3325858C" w:rsidR="00A5586F" w:rsidRPr="00177157" w:rsidRDefault="00A5586F" w:rsidP="00E75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495A4C48" w14:textId="77777777" w:rsidR="00A5586F" w:rsidRPr="00177157" w:rsidRDefault="00A5586F" w:rsidP="00E75B7C">
            <w:pPr>
              <w:jc w:val="center"/>
              <w:rPr>
                <w:sz w:val="28"/>
                <w:szCs w:val="28"/>
              </w:rPr>
            </w:pPr>
          </w:p>
        </w:tc>
      </w:tr>
      <w:tr w:rsidR="00D636AA" w:rsidRPr="00177157" w14:paraId="5963EAB7" w14:textId="77777777" w:rsidTr="00E75B7C">
        <w:trPr>
          <w:trHeight w:val="454"/>
        </w:trPr>
        <w:tc>
          <w:tcPr>
            <w:tcW w:w="1539" w:type="dxa"/>
            <w:vMerge/>
          </w:tcPr>
          <w:p w14:paraId="54DC1926" w14:textId="77777777" w:rsidR="00D636AA" w:rsidRPr="00177157" w:rsidRDefault="00D636AA" w:rsidP="00E75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1ABD9D33" w14:textId="64ED297F" w:rsidR="00D636AA" w:rsidRPr="00177157" w:rsidRDefault="00D636AA" w:rsidP="00E75B7C">
            <w:pPr>
              <w:rPr>
                <w:sz w:val="28"/>
                <w:szCs w:val="28"/>
              </w:rPr>
            </w:pPr>
            <w:r w:rsidRPr="00177157">
              <w:rPr>
                <w:sz w:val="28"/>
                <w:szCs w:val="28"/>
              </w:rPr>
              <w:t>Khối 3</w:t>
            </w:r>
          </w:p>
        </w:tc>
        <w:tc>
          <w:tcPr>
            <w:tcW w:w="978" w:type="dxa"/>
            <w:vAlign w:val="center"/>
          </w:tcPr>
          <w:p w14:paraId="7744718F" w14:textId="4F36C79E" w:rsidR="00D636AA" w:rsidRPr="00177157" w:rsidRDefault="00D636AA" w:rsidP="00E75B7C">
            <w:pPr>
              <w:rPr>
                <w:sz w:val="28"/>
                <w:szCs w:val="28"/>
              </w:rPr>
            </w:pPr>
            <w:r w:rsidRPr="004F4849">
              <w:rPr>
                <w:sz w:val="28"/>
                <w:szCs w:val="28"/>
              </w:rPr>
              <w:t>19h</w:t>
            </w:r>
          </w:p>
        </w:tc>
        <w:tc>
          <w:tcPr>
            <w:tcW w:w="1418" w:type="dxa"/>
          </w:tcPr>
          <w:p w14:paraId="0353C421" w14:textId="0BA11433" w:rsidR="00D636AA" w:rsidRPr="00177157" w:rsidRDefault="00D636AA" w:rsidP="00E75B7C">
            <w:pPr>
              <w:rPr>
                <w:sz w:val="28"/>
                <w:szCs w:val="28"/>
              </w:rPr>
            </w:pPr>
            <w:r w:rsidRPr="00177157">
              <w:rPr>
                <w:sz w:val="28"/>
                <w:szCs w:val="28"/>
              </w:rPr>
              <w:t>Toán:</w:t>
            </w:r>
          </w:p>
        </w:tc>
        <w:tc>
          <w:tcPr>
            <w:tcW w:w="4541" w:type="dxa"/>
          </w:tcPr>
          <w:p w14:paraId="17C57875" w14:textId="28E22F92" w:rsidR="00D636AA" w:rsidRPr="00177157" w:rsidRDefault="00D636AA" w:rsidP="00E75B7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Ôn tập Toán</w:t>
            </w:r>
          </w:p>
        </w:tc>
        <w:tc>
          <w:tcPr>
            <w:tcW w:w="2908" w:type="dxa"/>
            <w:vAlign w:val="center"/>
          </w:tcPr>
          <w:p w14:paraId="0DAADD93" w14:textId="33A1D09E" w:rsidR="00D636AA" w:rsidRPr="00177157" w:rsidRDefault="00D636AA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sz w:val="28"/>
                <w:szCs w:val="28"/>
              </w:rPr>
              <w:t>Thạch Thị Hiế</w:t>
            </w:r>
            <w:r>
              <w:rPr>
                <w:sz w:val="28"/>
                <w:szCs w:val="28"/>
              </w:rPr>
              <w:t>u</w:t>
            </w:r>
          </w:p>
        </w:tc>
        <w:tc>
          <w:tcPr>
            <w:tcW w:w="1061" w:type="dxa"/>
            <w:vAlign w:val="center"/>
          </w:tcPr>
          <w:p w14:paraId="32D9E6F8" w14:textId="74ECD156" w:rsidR="00D636AA" w:rsidRPr="00177157" w:rsidRDefault="00D636AA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sz w:val="28"/>
                <w:szCs w:val="28"/>
              </w:rPr>
              <w:t>3/2</w:t>
            </w:r>
          </w:p>
        </w:tc>
        <w:tc>
          <w:tcPr>
            <w:tcW w:w="1423" w:type="dxa"/>
          </w:tcPr>
          <w:p w14:paraId="6F03054D" w14:textId="41811CB5" w:rsidR="00D636AA" w:rsidRPr="00177157" w:rsidRDefault="00D636AA" w:rsidP="00E75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32289188" w14:textId="77777777" w:rsidR="00D636AA" w:rsidRPr="00177157" w:rsidRDefault="00D636AA" w:rsidP="00E75B7C">
            <w:pPr>
              <w:jc w:val="center"/>
              <w:rPr>
                <w:sz w:val="28"/>
                <w:szCs w:val="28"/>
              </w:rPr>
            </w:pPr>
          </w:p>
        </w:tc>
      </w:tr>
      <w:tr w:rsidR="00D636AA" w:rsidRPr="00177157" w14:paraId="24382CB1" w14:textId="77777777" w:rsidTr="00D636AA">
        <w:trPr>
          <w:trHeight w:val="771"/>
        </w:trPr>
        <w:tc>
          <w:tcPr>
            <w:tcW w:w="1539" w:type="dxa"/>
            <w:vMerge/>
          </w:tcPr>
          <w:p w14:paraId="35212202" w14:textId="77777777" w:rsidR="00D636AA" w:rsidRPr="00177157" w:rsidRDefault="00D636AA" w:rsidP="00E75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532288A8" w14:textId="7E2FA4D6" w:rsidR="00D636AA" w:rsidRPr="00177157" w:rsidRDefault="00D636AA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Khối 4</w:t>
            </w:r>
          </w:p>
        </w:tc>
        <w:tc>
          <w:tcPr>
            <w:tcW w:w="978" w:type="dxa"/>
            <w:vAlign w:val="center"/>
          </w:tcPr>
          <w:p w14:paraId="6EE17E61" w14:textId="468BD585" w:rsidR="00D636AA" w:rsidRPr="00177157" w:rsidRDefault="00D636AA" w:rsidP="00E75B7C">
            <w:pPr>
              <w:rPr>
                <w:sz w:val="28"/>
                <w:szCs w:val="28"/>
              </w:rPr>
            </w:pPr>
            <w:r w:rsidRPr="004F4849">
              <w:rPr>
                <w:sz w:val="28"/>
                <w:szCs w:val="28"/>
              </w:rPr>
              <w:t>19h</w:t>
            </w:r>
          </w:p>
        </w:tc>
        <w:tc>
          <w:tcPr>
            <w:tcW w:w="1418" w:type="dxa"/>
          </w:tcPr>
          <w:p w14:paraId="7ABBE69C" w14:textId="274A7B2F" w:rsidR="00D636AA" w:rsidRPr="00177157" w:rsidRDefault="00D636AA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  <w:p w14:paraId="66C37B08" w14:textId="77777777" w:rsidR="00D636AA" w:rsidRPr="00177157" w:rsidRDefault="00D636AA" w:rsidP="00E75B7C">
            <w:pPr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14:paraId="5BBA37E9" w14:textId="37782ADC" w:rsidR="00D636AA" w:rsidRPr="00177157" w:rsidRDefault="00D636AA" w:rsidP="00E75B7C">
            <w:pPr>
              <w:rPr>
                <w:color w:val="FF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Ôn tập Toán</w:t>
            </w:r>
          </w:p>
        </w:tc>
        <w:tc>
          <w:tcPr>
            <w:tcW w:w="2908" w:type="dxa"/>
            <w:vAlign w:val="center"/>
          </w:tcPr>
          <w:p w14:paraId="11FFDC69" w14:textId="7F4A6790" w:rsidR="00D636AA" w:rsidRPr="00177157" w:rsidRDefault="00D636AA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sz w:val="28"/>
                <w:szCs w:val="28"/>
              </w:rPr>
              <w:t>Bùi Thanh Trúc</w:t>
            </w:r>
          </w:p>
        </w:tc>
        <w:tc>
          <w:tcPr>
            <w:tcW w:w="1061" w:type="dxa"/>
            <w:vAlign w:val="center"/>
          </w:tcPr>
          <w:p w14:paraId="1FB757CD" w14:textId="7785C094" w:rsidR="00D636AA" w:rsidRPr="00177157" w:rsidRDefault="00D636AA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sz w:val="28"/>
                <w:szCs w:val="28"/>
              </w:rPr>
              <w:t>4/2</w:t>
            </w:r>
          </w:p>
        </w:tc>
        <w:tc>
          <w:tcPr>
            <w:tcW w:w="1423" w:type="dxa"/>
          </w:tcPr>
          <w:p w14:paraId="57B01B07" w14:textId="11372539" w:rsidR="00D636AA" w:rsidRPr="00177157" w:rsidRDefault="00D636AA" w:rsidP="00E75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042F435E" w14:textId="77777777" w:rsidR="00D636AA" w:rsidRPr="00177157" w:rsidRDefault="00D636AA" w:rsidP="00E75B7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D12BCE8" w14:textId="77777777" w:rsidR="00E75B7C" w:rsidRDefault="00E75B7C">
      <w:pPr>
        <w:rPr>
          <w:lang w:val="vi-VN"/>
        </w:rPr>
      </w:pPr>
    </w:p>
    <w:p w14:paraId="754132D8" w14:textId="77777777" w:rsidR="004D32A7" w:rsidRPr="004D32A7" w:rsidRDefault="004D32A7">
      <w:pPr>
        <w:rPr>
          <w:lang w:val="vi-VN"/>
        </w:rPr>
      </w:pPr>
    </w:p>
    <w:tbl>
      <w:tblPr>
        <w:tblStyle w:val="TableGrid"/>
        <w:tblW w:w="15733" w:type="dxa"/>
        <w:tblInd w:w="-572" w:type="dxa"/>
        <w:tblLook w:val="04A0" w:firstRow="1" w:lastRow="0" w:firstColumn="1" w:lastColumn="0" w:noHBand="0" w:noVBand="1"/>
      </w:tblPr>
      <w:tblGrid>
        <w:gridCol w:w="1539"/>
        <w:gridCol w:w="1022"/>
        <w:gridCol w:w="978"/>
        <w:gridCol w:w="1418"/>
        <w:gridCol w:w="4541"/>
        <w:gridCol w:w="2908"/>
        <w:gridCol w:w="1061"/>
        <w:gridCol w:w="1423"/>
        <w:gridCol w:w="843"/>
      </w:tblGrid>
      <w:tr w:rsidR="00E75B7C" w:rsidRPr="00177157" w14:paraId="03E6ECB0" w14:textId="77777777" w:rsidTr="00E75B7C">
        <w:trPr>
          <w:trHeight w:val="454"/>
        </w:trPr>
        <w:tc>
          <w:tcPr>
            <w:tcW w:w="1539" w:type="dxa"/>
            <w:vAlign w:val="center"/>
          </w:tcPr>
          <w:p w14:paraId="7F3E047C" w14:textId="3E1A1230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Ngày dạy</w:t>
            </w:r>
          </w:p>
        </w:tc>
        <w:tc>
          <w:tcPr>
            <w:tcW w:w="1022" w:type="dxa"/>
            <w:vAlign w:val="center"/>
          </w:tcPr>
          <w:p w14:paraId="093EFB51" w14:textId="09389C79" w:rsidR="00E75B7C" w:rsidRPr="00177157" w:rsidRDefault="00E75B7C" w:rsidP="00E75B7C">
            <w:pPr>
              <w:rPr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Khối</w:t>
            </w:r>
          </w:p>
        </w:tc>
        <w:tc>
          <w:tcPr>
            <w:tcW w:w="978" w:type="dxa"/>
            <w:vAlign w:val="center"/>
          </w:tcPr>
          <w:p w14:paraId="503C060D" w14:textId="5BD78A0C" w:rsidR="00E75B7C" w:rsidRPr="00177157" w:rsidRDefault="00E75B7C" w:rsidP="00E75B7C">
            <w:pPr>
              <w:rPr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1418" w:type="dxa"/>
          </w:tcPr>
          <w:p w14:paraId="29C10055" w14:textId="76D7E21F" w:rsidR="00E75B7C" w:rsidRPr="00177157" w:rsidRDefault="00E75B7C" w:rsidP="00E75B7C">
            <w:pPr>
              <w:rPr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4541" w:type="dxa"/>
          </w:tcPr>
          <w:p w14:paraId="6C368E06" w14:textId="530AB174" w:rsidR="00E75B7C" w:rsidRPr="00177157" w:rsidRDefault="00E75B7C" w:rsidP="00E75B7C">
            <w:pPr>
              <w:rPr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Bài dạy</w:t>
            </w:r>
            <w:r>
              <w:rPr>
                <w:b/>
                <w:sz w:val="28"/>
                <w:szCs w:val="28"/>
              </w:rPr>
              <w:t xml:space="preserve"> / Chủ đề </w:t>
            </w:r>
          </w:p>
        </w:tc>
        <w:tc>
          <w:tcPr>
            <w:tcW w:w="2908" w:type="dxa"/>
            <w:vAlign w:val="center"/>
          </w:tcPr>
          <w:p w14:paraId="03F37185" w14:textId="5C468216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Người dạy</w:t>
            </w:r>
          </w:p>
        </w:tc>
        <w:tc>
          <w:tcPr>
            <w:tcW w:w="1061" w:type="dxa"/>
            <w:vAlign w:val="center"/>
          </w:tcPr>
          <w:p w14:paraId="2D56C02D" w14:textId="17F962C2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423" w:type="dxa"/>
            <w:vAlign w:val="center"/>
          </w:tcPr>
          <w:p w14:paraId="74175569" w14:textId="554E5B02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Số HS tham gia</w:t>
            </w:r>
          </w:p>
        </w:tc>
        <w:tc>
          <w:tcPr>
            <w:tcW w:w="843" w:type="dxa"/>
            <w:vAlign w:val="center"/>
          </w:tcPr>
          <w:p w14:paraId="3E349FE5" w14:textId="3A062DD9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Ghi chú</w:t>
            </w:r>
          </w:p>
        </w:tc>
      </w:tr>
      <w:tr w:rsidR="00E75B7C" w:rsidRPr="00177157" w14:paraId="56AFBDBB" w14:textId="77777777" w:rsidTr="00E75B7C">
        <w:trPr>
          <w:trHeight w:val="454"/>
        </w:trPr>
        <w:tc>
          <w:tcPr>
            <w:tcW w:w="1539" w:type="dxa"/>
            <w:vMerge w:val="restart"/>
          </w:tcPr>
          <w:p w14:paraId="1B9A1CA8" w14:textId="123A65DA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</w:t>
            </w:r>
            <w:r w:rsidR="00D636AA">
              <w:rPr>
                <w:sz w:val="28"/>
                <w:szCs w:val="28"/>
              </w:rPr>
              <w:t xml:space="preserve"> năm</w:t>
            </w:r>
            <w:r>
              <w:rPr>
                <w:sz w:val="28"/>
                <w:szCs w:val="28"/>
              </w:rPr>
              <w:t>, 07/04/2020</w:t>
            </w:r>
          </w:p>
        </w:tc>
        <w:tc>
          <w:tcPr>
            <w:tcW w:w="1022" w:type="dxa"/>
            <w:vAlign w:val="center"/>
          </w:tcPr>
          <w:p w14:paraId="6CF6FDAC" w14:textId="446C7E9B" w:rsidR="00E75B7C" w:rsidRPr="00177157" w:rsidRDefault="00E75B7C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Khối 1</w:t>
            </w:r>
          </w:p>
        </w:tc>
        <w:tc>
          <w:tcPr>
            <w:tcW w:w="978" w:type="dxa"/>
            <w:vAlign w:val="center"/>
          </w:tcPr>
          <w:p w14:paraId="0F0CE9D9" w14:textId="3DF37C31" w:rsidR="00E75B7C" w:rsidRPr="00177157" w:rsidRDefault="00E75B7C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18h</w:t>
            </w:r>
          </w:p>
        </w:tc>
        <w:tc>
          <w:tcPr>
            <w:tcW w:w="1418" w:type="dxa"/>
          </w:tcPr>
          <w:p w14:paraId="5549E943" w14:textId="35AB26A1" w:rsidR="00E75B7C" w:rsidRPr="00177157" w:rsidRDefault="003B2817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4541" w:type="dxa"/>
          </w:tcPr>
          <w:p w14:paraId="1E8C23F3" w14:textId="1A940D31" w:rsidR="00E75B7C" w:rsidRPr="00177157" w:rsidRDefault="003B2817" w:rsidP="00E75B7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Ôn tập Toán</w:t>
            </w:r>
          </w:p>
        </w:tc>
        <w:tc>
          <w:tcPr>
            <w:tcW w:w="2908" w:type="dxa"/>
            <w:vAlign w:val="center"/>
          </w:tcPr>
          <w:p w14:paraId="024A0E29" w14:textId="0806CD29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sz w:val="28"/>
                <w:szCs w:val="28"/>
              </w:rPr>
              <w:t>Nguyễn Thị Thúy Hằng</w:t>
            </w:r>
          </w:p>
        </w:tc>
        <w:tc>
          <w:tcPr>
            <w:tcW w:w="1061" w:type="dxa"/>
            <w:vAlign w:val="center"/>
          </w:tcPr>
          <w:p w14:paraId="3B2F0E31" w14:textId="50AD1AB0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sz w:val="28"/>
                <w:szCs w:val="28"/>
              </w:rPr>
              <w:t>1/1</w:t>
            </w:r>
          </w:p>
        </w:tc>
        <w:tc>
          <w:tcPr>
            <w:tcW w:w="1423" w:type="dxa"/>
          </w:tcPr>
          <w:p w14:paraId="263F728B" w14:textId="05670811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6055CD3E" w14:textId="1317716C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</w:p>
        </w:tc>
      </w:tr>
      <w:tr w:rsidR="00E75B7C" w:rsidRPr="00177157" w14:paraId="3FDC5B7E" w14:textId="77777777" w:rsidTr="00E75B7C">
        <w:trPr>
          <w:trHeight w:val="454"/>
        </w:trPr>
        <w:tc>
          <w:tcPr>
            <w:tcW w:w="1539" w:type="dxa"/>
            <w:vMerge/>
          </w:tcPr>
          <w:p w14:paraId="36812A7E" w14:textId="77777777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14480017" w14:textId="053DD0D6" w:rsidR="00E75B7C" w:rsidRPr="00177157" w:rsidRDefault="003B2817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Khối 2</w:t>
            </w:r>
          </w:p>
        </w:tc>
        <w:tc>
          <w:tcPr>
            <w:tcW w:w="978" w:type="dxa"/>
            <w:vAlign w:val="center"/>
          </w:tcPr>
          <w:p w14:paraId="29381D71" w14:textId="797B394C" w:rsidR="00E75B7C" w:rsidRPr="00177157" w:rsidRDefault="00E75B7C" w:rsidP="00E75B7C">
            <w:pPr>
              <w:rPr>
                <w:sz w:val="28"/>
                <w:szCs w:val="28"/>
              </w:rPr>
            </w:pPr>
            <w:r w:rsidRPr="00177157">
              <w:rPr>
                <w:sz w:val="28"/>
                <w:szCs w:val="28"/>
              </w:rPr>
              <w:t>19h</w:t>
            </w:r>
          </w:p>
        </w:tc>
        <w:tc>
          <w:tcPr>
            <w:tcW w:w="1418" w:type="dxa"/>
          </w:tcPr>
          <w:p w14:paraId="68CE3C88" w14:textId="01F5BCB8" w:rsidR="00E75B7C" w:rsidRPr="00177157" w:rsidRDefault="003B2817" w:rsidP="003B2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4541" w:type="dxa"/>
          </w:tcPr>
          <w:p w14:paraId="4AF52E5C" w14:textId="4BCA9461" w:rsidR="00E75B7C" w:rsidRPr="00177157" w:rsidRDefault="003B2817" w:rsidP="00E75B7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Ôn tập Toán</w:t>
            </w:r>
          </w:p>
        </w:tc>
        <w:tc>
          <w:tcPr>
            <w:tcW w:w="2908" w:type="dxa"/>
            <w:vAlign w:val="center"/>
          </w:tcPr>
          <w:p w14:paraId="3B004A0D" w14:textId="53E73AAE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Đào Hà Xuyên</w:t>
            </w:r>
          </w:p>
        </w:tc>
        <w:tc>
          <w:tcPr>
            <w:tcW w:w="1061" w:type="dxa"/>
            <w:vAlign w:val="center"/>
          </w:tcPr>
          <w:p w14:paraId="1525AB45" w14:textId="240E8172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1423" w:type="dxa"/>
          </w:tcPr>
          <w:p w14:paraId="612821AC" w14:textId="77777777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5BA0B8BF" w14:textId="77777777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</w:p>
        </w:tc>
      </w:tr>
      <w:tr w:rsidR="00E75B7C" w:rsidRPr="00177157" w14:paraId="1B0AD9D0" w14:textId="77777777" w:rsidTr="00E75B7C">
        <w:trPr>
          <w:trHeight w:val="454"/>
        </w:trPr>
        <w:tc>
          <w:tcPr>
            <w:tcW w:w="1539" w:type="dxa"/>
            <w:vMerge/>
          </w:tcPr>
          <w:p w14:paraId="1CEE873C" w14:textId="77777777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05C6BBD4" w14:textId="1EA483C6" w:rsidR="00E75B7C" w:rsidRPr="00177157" w:rsidRDefault="0052255D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Khối 4</w:t>
            </w:r>
          </w:p>
        </w:tc>
        <w:tc>
          <w:tcPr>
            <w:tcW w:w="978" w:type="dxa"/>
            <w:vAlign w:val="center"/>
          </w:tcPr>
          <w:p w14:paraId="34205BE1" w14:textId="58813073" w:rsidR="00E75B7C" w:rsidRPr="00177157" w:rsidRDefault="00E75B7C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19h</w:t>
            </w:r>
          </w:p>
        </w:tc>
        <w:tc>
          <w:tcPr>
            <w:tcW w:w="1418" w:type="dxa"/>
          </w:tcPr>
          <w:p w14:paraId="5871927D" w14:textId="6F2C8BAF" w:rsidR="00E75B7C" w:rsidRPr="00177157" w:rsidRDefault="00E75B7C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4541" w:type="dxa"/>
          </w:tcPr>
          <w:p w14:paraId="180DB7C1" w14:textId="6301AFD5" w:rsidR="00E75B7C" w:rsidRPr="00177157" w:rsidRDefault="0052255D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tập Toán</w:t>
            </w:r>
          </w:p>
        </w:tc>
        <w:tc>
          <w:tcPr>
            <w:tcW w:w="2908" w:type="dxa"/>
            <w:vAlign w:val="center"/>
          </w:tcPr>
          <w:p w14:paraId="614F21A1" w14:textId="70DFD0C2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sz w:val="28"/>
                <w:szCs w:val="28"/>
              </w:rPr>
              <w:t>Bùi Thanh Trúc</w:t>
            </w:r>
          </w:p>
        </w:tc>
        <w:tc>
          <w:tcPr>
            <w:tcW w:w="1061" w:type="dxa"/>
            <w:vAlign w:val="center"/>
          </w:tcPr>
          <w:p w14:paraId="33CA185F" w14:textId="1C7A14A5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</w:t>
            </w:r>
          </w:p>
        </w:tc>
        <w:tc>
          <w:tcPr>
            <w:tcW w:w="1423" w:type="dxa"/>
          </w:tcPr>
          <w:p w14:paraId="6B15CA27" w14:textId="77777777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3DF92B9C" w14:textId="77777777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</w:p>
        </w:tc>
      </w:tr>
      <w:tr w:rsidR="00E75B7C" w:rsidRPr="00177157" w14:paraId="00DA5CFC" w14:textId="77777777" w:rsidTr="00E75B7C">
        <w:trPr>
          <w:trHeight w:val="454"/>
        </w:trPr>
        <w:tc>
          <w:tcPr>
            <w:tcW w:w="1539" w:type="dxa"/>
            <w:vMerge/>
          </w:tcPr>
          <w:p w14:paraId="78A00978" w14:textId="77777777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2E984631" w14:textId="285FFB34" w:rsidR="00E75B7C" w:rsidRPr="00177157" w:rsidRDefault="0052255D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Khối 5</w:t>
            </w:r>
          </w:p>
        </w:tc>
        <w:tc>
          <w:tcPr>
            <w:tcW w:w="978" w:type="dxa"/>
            <w:vAlign w:val="center"/>
          </w:tcPr>
          <w:p w14:paraId="22C99A8C" w14:textId="635A589B" w:rsidR="00E75B7C" w:rsidRPr="00177157" w:rsidRDefault="0052255D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75B7C">
              <w:rPr>
                <w:sz w:val="28"/>
                <w:szCs w:val="28"/>
              </w:rPr>
              <w:t>h</w:t>
            </w:r>
          </w:p>
        </w:tc>
        <w:tc>
          <w:tcPr>
            <w:tcW w:w="1418" w:type="dxa"/>
          </w:tcPr>
          <w:p w14:paraId="2B3AB10C" w14:textId="66C4B703" w:rsidR="00E75B7C" w:rsidRPr="00177157" w:rsidRDefault="0052255D" w:rsidP="00E75B7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Tiếng Việt</w:t>
            </w:r>
          </w:p>
        </w:tc>
        <w:tc>
          <w:tcPr>
            <w:tcW w:w="4541" w:type="dxa"/>
          </w:tcPr>
          <w:p w14:paraId="05A6D814" w14:textId="70F0FCAF" w:rsidR="00E75B7C" w:rsidRPr="00177157" w:rsidRDefault="0052255D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tập Tiếng Việt</w:t>
            </w:r>
          </w:p>
        </w:tc>
        <w:tc>
          <w:tcPr>
            <w:tcW w:w="2908" w:type="dxa"/>
            <w:vAlign w:val="center"/>
          </w:tcPr>
          <w:p w14:paraId="6CBC2C03" w14:textId="6216ABEB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sz w:val="28"/>
                <w:szCs w:val="28"/>
              </w:rPr>
              <w:t>Vương Văn Đứ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1061" w:type="dxa"/>
            <w:vAlign w:val="center"/>
          </w:tcPr>
          <w:p w14:paraId="09F16A80" w14:textId="2419C8CE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sz w:val="28"/>
                <w:szCs w:val="28"/>
              </w:rPr>
              <w:t>5/2</w:t>
            </w:r>
          </w:p>
        </w:tc>
        <w:tc>
          <w:tcPr>
            <w:tcW w:w="1423" w:type="dxa"/>
          </w:tcPr>
          <w:p w14:paraId="0D8F6A46" w14:textId="77777777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51ECB4A1" w14:textId="77777777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B82F37F" w14:textId="49C42BD3" w:rsidR="00E75B7C" w:rsidRDefault="00E75B7C"/>
    <w:p w14:paraId="05D20B95" w14:textId="77777777" w:rsidR="00E75B7C" w:rsidRDefault="00E75B7C"/>
    <w:tbl>
      <w:tblPr>
        <w:tblStyle w:val="TableGrid"/>
        <w:tblW w:w="15733" w:type="dxa"/>
        <w:tblInd w:w="-572" w:type="dxa"/>
        <w:tblLook w:val="04A0" w:firstRow="1" w:lastRow="0" w:firstColumn="1" w:lastColumn="0" w:noHBand="0" w:noVBand="1"/>
      </w:tblPr>
      <w:tblGrid>
        <w:gridCol w:w="1539"/>
        <w:gridCol w:w="1022"/>
        <w:gridCol w:w="978"/>
        <w:gridCol w:w="1418"/>
        <w:gridCol w:w="4541"/>
        <w:gridCol w:w="2908"/>
        <w:gridCol w:w="1061"/>
        <w:gridCol w:w="1423"/>
        <w:gridCol w:w="843"/>
      </w:tblGrid>
      <w:tr w:rsidR="00E75B7C" w:rsidRPr="00177157" w14:paraId="6A30CC6B" w14:textId="77777777" w:rsidTr="00E75B7C">
        <w:trPr>
          <w:trHeight w:val="454"/>
        </w:trPr>
        <w:tc>
          <w:tcPr>
            <w:tcW w:w="1539" w:type="dxa"/>
            <w:vAlign w:val="center"/>
          </w:tcPr>
          <w:p w14:paraId="3D7716AD" w14:textId="652006C4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lastRenderedPageBreak/>
              <w:t>Ngày dạy</w:t>
            </w:r>
          </w:p>
        </w:tc>
        <w:tc>
          <w:tcPr>
            <w:tcW w:w="1022" w:type="dxa"/>
            <w:vAlign w:val="center"/>
          </w:tcPr>
          <w:p w14:paraId="1CADCCA2" w14:textId="18B07FC5" w:rsidR="00E75B7C" w:rsidRPr="00177157" w:rsidRDefault="00E75B7C" w:rsidP="00E75B7C">
            <w:pPr>
              <w:rPr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Khối</w:t>
            </w:r>
          </w:p>
        </w:tc>
        <w:tc>
          <w:tcPr>
            <w:tcW w:w="978" w:type="dxa"/>
            <w:vAlign w:val="center"/>
          </w:tcPr>
          <w:p w14:paraId="529017E6" w14:textId="462277FE" w:rsidR="00E75B7C" w:rsidRDefault="00E75B7C" w:rsidP="00E75B7C">
            <w:pPr>
              <w:rPr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1418" w:type="dxa"/>
          </w:tcPr>
          <w:p w14:paraId="7CF1C378" w14:textId="3362136E" w:rsidR="00E75B7C" w:rsidRPr="00177157" w:rsidRDefault="00E75B7C" w:rsidP="00E75B7C">
            <w:pPr>
              <w:rPr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4541" w:type="dxa"/>
          </w:tcPr>
          <w:p w14:paraId="61E4C887" w14:textId="549039BA" w:rsidR="00E75B7C" w:rsidRPr="00177157" w:rsidRDefault="00E75B7C" w:rsidP="00E75B7C">
            <w:pPr>
              <w:rPr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Bài dạy</w:t>
            </w:r>
            <w:r>
              <w:rPr>
                <w:b/>
                <w:sz w:val="28"/>
                <w:szCs w:val="28"/>
              </w:rPr>
              <w:t xml:space="preserve"> / Chủ đề </w:t>
            </w:r>
          </w:p>
        </w:tc>
        <w:tc>
          <w:tcPr>
            <w:tcW w:w="2908" w:type="dxa"/>
            <w:vAlign w:val="center"/>
          </w:tcPr>
          <w:p w14:paraId="20EDDFA7" w14:textId="3C037B73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Người dạy</w:t>
            </w:r>
          </w:p>
        </w:tc>
        <w:tc>
          <w:tcPr>
            <w:tcW w:w="1061" w:type="dxa"/>
            <w:vAlign w:val="center"/>
          </w:tcPr>
          <w:p w14:paraId="60A9BFC4" w14:textId="6CA3AD50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423" w:type="dxa"/>
            <w:vAlign w:val="center"/>
          </w:tcPr>
          <w:p w14:paraId="6B2EA196" w14:textId="5E3CBB4A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Số HS tham gia</w:t>
            </w:r>
          </w:p>
        </w:tc>
        <w:tc>
          <w:tcPr>
            <w:tcW w:w="843" w:type="dxa"/>
            <w:vAlign w:val="center"/>
          </w:tcPr>
          <w:p w14:paraId="76F9DA18" w14:textId="5AE9EF02" w:rsidR="00E75B7C" w:rsidRPr="00177157" w:rsidRDefault="00E75B7C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b/>
                <w:sz w:val="28"/>
                <w:szCs w:val="28"/>
              </w:rPr>
              <w:t>Ghi chú</w:t>
            </w:r>
          </w:p>
        </w:tc>
      </w:tr>
      <w:tr w:rsidR="00875A06" w:rsidRPr="00177157" w14:paraId="026439CB" w14:textId="77777777" w:rsidTr="00E75B7C">
        <w:trPr>
          <w:trHeight w:val="454"/>
        </w:trPr>
        <w:tc>
          <w:tcPr>
            <w:tcW w:w="1539" w:type="dxa"/>
            <w:vMerge w:val="restart"/>
          </w:tcPr>
          <w:p w14:paraId="6A6E3471" w14:textId="13FDD327" w:rsidR="00875A06" w:rsidRPr="00177157" w:rsidRDefault="00875A06" w:rsidP="00E75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sáu, 08/04/2020</w:t>
            </w:r>
          </w:p>
        </w:tc>
        <w:tc>
          <w:tcPr>
            <w:tcW w:w="1022" w:type="dxa"/>
            <w:vMerge w:val="restart"/>
            <w:vAlign w:val="center"/>
          </w:tcPr>
          <w:p w14:paraId="20DECB2A" w14:textId="543A8702" w:rsidR="00875A06" w:rsidRPr="00177157" w:rsidRDefault="00875A06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Khối 1</w:t>
            </w:r>
          </w:p>
        </w:tc>
        <w:tc>
          <w:tcPr>
            <w:tcW w:w="978" w:type="dxa"/>
            <w:vAlign w:val="center"/>
          </w:tcPr>
          <w:p w14:paraId="1E24C441" w14:textId="35A9BD9A" w:rsidR="00875A06" w:rsidRPr="00177157" w:rsidRDefault="00875A06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18h</w:t>
            </w:r>
          </w:p>
        </w:tc>
        <w:tc>
          <w:tcPr>
            <w:tcW w:w="1418" w:type="dxa"/>
          </w:tcPr>
          <w:p w14:paraId="0389BBB9" w14:textId="4C9DCA30" w:rsidR="00875A06" w:rsidRPr="00177157" w:rsidRDefault="00875A06" w:rsidP="00E75B7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Tiếng Việt</w:t>
            </w:r>
          </w:p>
        </w:tc>
        <w:tc>
          <w:tcPr>
            <w:tcW w:w="4541" w:type="dxa"/>
          </w:tcPr>
          <w:p w14:paraId="55F34DF8" w14:textId="66B4691F" w:rsidR="00875A06" w:rsidRPr="00A5586F" w:rsidRDefault="00875A06" w:rsidP="00E75B7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Ôn tập Tiếng Việt</w:t>
            </w:r>
          </w:p>
        </w:tc>
        <w:tc>
          <w:tcPr>
            <w:tcW w:w="2908" w:type="dxa"/>
            <w:vAlign w:val="center"/>
          </w:tcPr>
          <w:p w14:paraId="720311E9" w14:textId="699CA174" w:rsidR="00875A06" w:rsidRPr="00177157" w:rsidRDefault="00875A06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sz w:val="28"/>
                <w:szCs w:val="28"/>
              </w:rPr>
              <w:t>Nguyễn Thị Thúy Hằng</w:t>
            </w:r>
          </w:p>
        </w:tc>
        <w:tc>
          <w:tcPr>
            <w:tcW w:w="1061" w:type="dxa"/>
            <w:vAlign w:val="center"/>
          </w:tcPr>
          <w:p w14:paraId="7AD30A48" w14:textId="7693A7F5" w:rsidR="00875A06" w:rsidRPr="00177157" w:rsidRDefault="00875A06" w:rsidP="00E75B7C">
            <w:pPr>
              <w:jc w:val="center"/>
              <w:rPr>
                <w:sz w:val="28"/>
                <w:szCs w:val="28"/>
              </w:rPr>
            </w:pPr>
            <w:r w:rsidRPr="00177157">
              <w:rPr>
                <w:sz w:val="28"/>
                <w:szCs w:val="28"/>
              </w:rPr>
              <w:t>1/1</w:t>
            </w:r>
          </w:p>
        </w:tc>
        <w:tc>
          <w:tcPr>
            <w:tcW w:w="1423" w:type="dxa"/>
          </w:tcPr>
          <w:p w14:paraId="0D3E6911" w14:textId="77777777" w:rsidR="00875A06" w:rsidRPr="00177157" w:rsidRDefault="00875A06" w:rsidP="00E75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2E515CDC" w14:textId="77777777" w:rsidR="00875A06" w:rsidRPr="00177157" w:rsidRDefault="00875A06" w:rsidP="00E75B7C">
            <w:pPr>
              <w:jc w:val="center"/>
              <w:rPr>
                <w:sz w:val="28"/>
                <w:szCs w:val="28"/>
              </w:rPr>
            </w:pPr>
          </w:p>
        </w:tc>
      </w:tr>
      <w:tr w:rsidR="00875A06" w:rsidRPr="00177157" w14:paraId="3E89C45C" w14:textId="77777777" w:rsidTr="00E75B7C">
        <w:trPr>
          <w:trHeight w:val="454"/>
        </w:trPr>
        <w:tc>
          <w:tcPr>
            <w:tcW w:w="1539" w:type="dxa"/>
            <w:vMerge/>
          </w:tcPr>
          <w:p w14:paraId="0BD2FBB0" w14:textId="77777777" w:rsidR="00875A06" w:rsidRDefault="00875A06" w:rsidP="00E75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Merge/>
            <w:vAlign w:val="center"/>
          </w:tcPr>
          <w:p w14:paraId="380E390C" w14:textId="77777777" w:rsidR="00875A06" w:rsidRDefault="00875A06" w:rsidP="00E75B7C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14:paraId="14AF5E59" w14:textId="5E056CB7" w:rsidR="00875A06" w:rsidRDefault="00875A06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19h</w:t>
            </w:r>
          </w:p>
        </w:tc>
        <w:tc>
          <w:tcPr>
            <w:tcW w:w="1418" w:type="dxa"/>
          </w:tcPr>
          <w:p w14:paraId="26C33FC5" w14:textId="112898CD" w:rsidR="00875A06" w:rsidRDefault="00875A06" w:rsidP="00E75B7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Tiếng việt</w:t>
            </w:r>
          </w:p>
        </w:tc>
        <w:tc>
          <w:tcPr>
            <w:tcW w:w="4541" w:type="dxa"/>
          </w:tcPr>
          <w:p w14:paraId="2B722E54" w14:textId="70CBD407" w:rsidR="00875A06" w:rsidRDefault="00875A06" w:rsidP="00E75B7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Ôn tập Tiếng Việt</w:t>
            </w:r>
          </w:p>
        </w:tc>
        <w:tc>
          <w:tcPr>
            <w:tcW w:w="2908" w:type="dxa"/>
            <w:vAlign w:val="center"/>
          </w:tcPr>
          <w:p w14:paraId="5668041D" w14:textId="56921457" w:rsidR="00875A06" w:rsidRPr="00177157" w:rsidRDefault="00875A06" w:rsidP="00E75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Xuân Hồng</w:t>
            </w:r>
          </w:p>
        </w:tc>
        <w:tc>
          <w:tcPr>
            <w:tcW w:w="1061" w:type="dxa"/>
            <w:vAlign w:val="center"/>
          </w:tcPr>
          <w:p w14:paraId="6F729DD4" w14:textId="3D233AED" w:rsidR="00875A06" w:rsidRPr="00177157" w:rsidRDefault="00875A06" w:rsidP="00E75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</w:t>
            </w:r>
          </w:p>
        </w:tc>
        <w:tc>
          <w:tcPr>
            <w:tcW w:w="1423" w:type="dxa"/>
          </w:tcPr>
          <w:p w14:paraId="1B1DD14B" w14:textId="77777777" w:rsidR="00875A06" w:rsidRPr="00177157" w:rsidRDefault="00875A06" w:rsidP="00E75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61F2E6B6" w14:textId="77777777" w:rsidR="00875A06" w:rsidRPr="00177157" w:rsidRDefault="00875A06" w:rsidP="00E75B7C">
            <w:pPr>
              <w:jc w:val="center"/>
              <w:rPr>
                <w:sz w:val="28"/>
                <w:szCs w:val="28"/>
              </w:rPr>
            </w:pPr>
          </w:p>
        </w:tc>
      </w:tr>
      <w:tr w:rsidR="00D636AA" w:rsidRPr="00177157" w14:paraId="04F70DC6" w14:textId="77777777" w:rsidTr="00E75B7C">
        <w:trPr>
          <w:trHeight w:val="454"/>
        </w:trPr>
        <w:tc>
          <w:tcPr>
            <w:tcW w:w="1539" w:type="dxa"/>
            <w:vMerge/>
          </w:tcPr>
          <w:p w14:paraId="12A09C22" w14:textId="77777777" w:rsidR="00D636AA" w:rsidRPr="00177157" w:rsidRDefault="00D636AA" w:rsidP="00E75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369292E1" w14:textId="189DF15A" w:rsidR="00D636AA" w:rsidRPr="00177157" w:rsidRDefault="00D636AA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Khối 3</w:t>
            </w:r>
          </w:p>
        </w:tc>
        <w:tc>
          <w:tcPr>
            <w:tcW w:w="978" w:type="dxa"/>
            <w:vAlign w:val="center"/>
          </w:tcPr>
          <w:p w14:paraId="30198301" w14:textId="3C5C760C" w:rsidR="00D636AA" w:rsidRPr="00177157" w:rsidRDefault="00D636AA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19h</w:t>
            </w:r>
          </w:p>
        </w:tc>
        <w:tc>
          <w:tcPr>
            <w:tcW w:w="1418" w:type="dxa"/>
          </w:tcPr>
          <w:p w14:paraId="5DC378DB" w14:textId="496B04B1" w:rsidR="00D636AA" w:rsidRPr="004A3FDC" w:rsidRDefault="00585797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4541" w:type="dxa"/>
          </w:tcPr>
          <w:p w14:paraId="2F004BF1" w14:textId="57AF0D51" w:rsidR="00D636AA" w:rsidRPr="004A3FDC" w:rsidRDefault="00585797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tập Toán</w:t>
            </w:r>
          </w:p>
        </w:tc>
        <w:tc>
          <w:tcPr>
            <w:tcW w:w="2908" w:type="dxa"/>
            <w:vAlign w:val="center"/>
          </w:tcPr>
          <w:p w14:paraId="396E22FC" w14:textId="11013481" w:rsidR="00D636AA" w:rsidRPr="00177157" w:rsidRDefault="00585797" w:rsidP="00E75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Thạch Thị Hiếu</w:t>
            </w:r>
          </w:p>
        </w:tc>
        <w:tc>
          <w:tcPr>
            <w:tcW w:w="1061" w:type="dxa"/>
            <w:vAlign w:val="center"/>
          </w:tcPr>
          <w:p w14:paraId="5140ED7F" w14:textId="26B6B68D" w:rsidR="00D636AA" w:rsidRPr="00177157" w:rsidRDefault="00585797" w:rsidP="00E75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1423" w:type="dxa"/>
          </w:tcPr>
          <w:p w14:paraId="42E3F3B5" w14:textId="77777777" w:rsidR="00D636AA" w:rsidRPr="00177157" w:rsidRDefault="00D636AA" w:rsidP="00E75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3E09470A" w14:textId="77777777" w:rsidR="00D636AA" w:rsidRPr="00177157" w:rsidRDefault="00D636AA" w:rsidP="00E75B7C">
            <w:pPr>
              <w:jc w:val="center"/>
              <w:rPr>
                <w:sz w:val="28"/>
                <w:szCs w:val="28"/>
              </w:rPr>
            </w:pPr>
          </w:p>
        </w:tc>
      </w:tr>
      <w:tr w:rsidR="00D636AA" w:rsidRPr="00177157" w14:paraId="4EAD0829" w14:textId="77777777" w:rsidTr="00E75B7C">
        <w:trPr>
          <w:trHeight w:val="454"/>
        </w:trPr>
        <w:tc>
          <w:tcPr>
            <w:tcW w:w="1539" w:type="dxa"/>
            <w:vMerge/>
          </w:tcPr>
          <w:p w14:paraId="0B0288C8" w14:textId="77777777" w:rsidR="00D636AA" w:rsidRPr="00177157" w:rsidRDefault="00D636AA" w:rsidP="00E75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7B462390" w14:textId="018271DE" w:rsidR="00D636AA" w:rsidRPr="00177157" w:rsidRDefault="00D636AA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Khối 4</w:t>
            </w:r>
          </w:p>
        </w:tc>
        <w:tc>
          <w:tcPr>
            <w:tcW w:w="978" w:type="dxa"/>
            <w:vAlign w:val="center"/>
          </w:tcPr>
          <w:p w14:paraId="4CCF5362" w14:textId="734FAE7B" w:rsidR="00D636AA" w:rsidRPr="004D32A7" w:rsidRDefault="00D636AA" w:rsidP="00E75B7C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  <w:r w:rsidR="0058579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vi-VN"/>
              </w:rPr>
              <w:t>h</w:t>
            </w:r>
          </w:p>
        </w:tc>
        <w:tc>
          <w:tcPr>
            <w:tcW w:w="1418" w:type="dxa"/>
          </w:tcPr>
          <w:p w14:paraId="48BEAB0C" w14:textId="61FA3FDE" w:rsidR="00D636AA" w:rsidRPr="004A3FDC" w:rsidRDefault="00585797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  <w:tc>
          <w:tcPr>
            <w:tcW w:w="4541" w:type="dxa"/>
          </w:tcPr>
          <w:p w14:paraId="55B4BA08" w14:textId="256D2571" w:rsidR="00D636AA" w:rsidRPr="004A3FDC" w:rsidRDefault="00585797" w:rsidP="00E7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tập Tiếng Việt</w:t>
            </w:r>
          </w:p>
        </w:tc>
        <w:tc>
          <w:tcPr>
            <w:tcW w:w="2908" w:type="dxa"/>
            <w:vAlign w:val="center"/>
          </w:tcPr>
          <w:p w14:paraId="1151BA79" w14:textId="795AE9EF" w:rsidR="00D636AA" w:rsidRPr="00177157" w:rsidRDefault="00585797" w:rsidP="00E75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Bùi Thanh Trúc</w:t>
            </w:r>
          </w:p>
        </w:tc>
        <w:tc>
          <w:tcPr>
            <w:tcW w:w="1061" w:type="dxa"/>
            <w:vAlign w:val="center"/>
          </w:tcPr>
          <w:p w14:paraId="076B6736" w14:textId="3EDC9964" w:rsidR="00D636AA" w:rsidRDefault="00585797" w:rsidP="00E75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</w:t>
            </w:r>
          </w:p>
        </w:tc>
        <w:tc>
          <w:tcPr>
            <w:tcW w:w="1423" w:type="dxa"/>
          </w:tcPr>
          <w:p w14:paraId="3E633F62" w14:textId="1AB5A5E5" w:rsidR="00D636AA" w:rsidRPr="00177157" w:rsidRDefault="00D636AA" w:rsidP="00E75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0083785C" w14:textId="77777777" w:rsidR="00D636AA" w:rsidRPr="00177157" w:rsidRDefault="00D636AA" w:rsidP="00E75B7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595C132" w14:textId="5D214BDE" w:rsidR="00E75B7C" w:rsidRDefault="00E75B7C"/>
    <w:p w14:paraId="61686009" w14:textId="7C3911AE" w:rsidR="00E75B7C" w:rsidRDefault="00E75B7C">
      <w:pPr>
        <w:rPr>
          <w:lang w:val="vi-VN"/>
        </w:rPr>
      </w:pPr>
    </w:p>
    <w:p w14:paraId="61487CE8" w14:textId="77777777" w:rsidR="004D32A7" w:rsidRDefault="004D32A7">
      <w:pPr>
        <w:rPr>
          <w:lang w:val="vi-VN"/>
        </w:rPr>
      </w:pPr>
    </w:p>
    <w:p w14:paraId="1A81DD2A" w14:textId="77777777" w:rsidR="00FB4882" w:rsidRPr="00FB4882" w:rsidRDefault="00FB4882" w:rsidP="00FB4882">
      <w:pPr>
        <w:spacing w:after="0" w:line="240" w:lineRule="auto"/>
        <w:rPr>
          <w:sz w:val="28"/>
        </w:rPr>
      </w:pPr>
      <w:bookmarkStart w:id="0" w:name="_GoBack"/>
      <w:bookmarkEnd w:id="0"/>
      <w:r w:rsidRPr="00FB4882">
        <w:rPr>
          <w:sz w:val="28"/>
        </w:rPr>
        <w:t xml:space="preserve">Lưu ý: </w:t>
      </w:r>
    </w:p>
    <w:p w14:paraId="274D3C4C" w14:textId="55EB6894" w:rsidR="00FB4882" w:rsidRPr="00FB4882" w:rsidRDefault="00FB4882" w:rsidP="00FB4882">
      <w:pPr>
        <w:spacing w:after="0" w:line="240" w:lineRule="auto"/>
        <w:ind w:firstLine="567"/>
        <w:rPr>
          <w:sz w:val="28"/>
        </w:rPr>
      </w:pPr>
      <w:r w:rsidRPr="00FB4882">
        <w:rPr>
          <w:sz w:val="28"/>
        </w:rPr>
        <w:t xml:space="preserve">+ Thời gian dạy, ngày không thay đổi nhưng giờ dạy có thể linh động tùy </w:t>
      </w:r>
      <w:proofErr w:type="gramStart"/>
      <w:r w:rsidRPr="00FB4882">
        <w:rPr>
          <w:sz w:val="28"/>
        </w:rPr>
        <w:t>theo</w:t>
      </w:r>
      <w:proofErr w:type="gramEnd"/>
      <w:r w:rsidRPr="00FB4882">
        <w:rPr>
          <w:sz w:val="28"/>
        </w:rPr>
        <w:t xml:space="preserve"> tình hình thực tế.  </w:t>
      </w:r>
      <w:proofErr w:type="gramStart"/>
      <w:r w:rsidRPr="00FB4882">
        <w:rPr>
          <w:sz w:val="28"/>
        </w:rPr>
        <w:t>Giáo viên sẽ liên hệ với phụ huynh và học sinh qua zalo lớp.</w:t>
      </w:r>
      <w:proofErr w:type="gramEnd"/>
    </w:p>
    <w:p w14:paraId="2209F853" w14:textId="075889E3" w:rsidR="00FB4882" w:rsidRPr="00FB4882" w:rsidRDefault="00FB4882" w:rsidP="00FB4882">
      <w:pPr>
        <w:spacing w:after="0" w:line="240" w:lineRule="auto"/>
        <w:ind w:firstLine="567"/>
        <w:rPr>
          <w:sz w:val="28"/>
        </w:rPr>
      </w:pPr>
      <w:r w:rsidRPr="00FB4882">
        <w:rPr>
          <w:sz w:val="28"/>
        </w:rPr>
        <w:t xml:space="preserve">+ Trước khi dạy, giáo viên cung cấp ID và Mật khẩu để Ban giám hiệu và giáo viên tiện </w:t>
      </w:r>
      <w:proofErr w:type="gramStart"/>
      <w:r w:rsidRPr="00FB4882">
        <w:rPr>
          <w:sz w:val="28"/>
        </w:rPr>
        <w:t>theo</w:t>
      </w:r>
      <w:proofErr w:type="gramEnd"/>
      <w:r w:rsidRPr="00FB4882">
        <w:rPr>
          <w:sz w:val="28"/>
        </w:rPr>
        <w:t xml:space="preserve"> dõi dự giờ.</w:t>
      </w:r>
    </w:p>
    <w:sectPr w:rsidR="00FB4882" w:rsidRPr="00FB4882" w:rsidSect="00E75B7C">
      <w:pgSz w:w="16838" w:h="11906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29"/>
    <w:rsid w:val="00043E30"/>
    <w:rsid w:val="000A50DD"/>
    <w:rsid w:val="00131E9F"/>
    <w:rsid w:val="00143087"/>
    <w:rsid w:val="00177157"/>
    <w:rsid w:val="00190CAC"/>
    <w:rsid w:val="001C2A3C"/>
    <w:rsid w:val="00214CE8"/>
    <w:rsid w:val="002158CB"/>
    <w:rsid w:val="002949D9"/>
    <w:rsid w:val="002A15B1"/>
    <w:rsid w:val="002A578D"/>
    <w:rsid w:val="002B5CDE"/>
    <w:rsid w:val="002F334A"/>
    <w:rsid w:val="0030780C"/>
    <w:rsid w:val="00336CAC"/>
    <w:rsid w:val="00350B37"/>
    <w:rsid w:val="003A0AF5"/>
    <w:rsid w:val="003B2817"/>
    <w:rsid w:val="003E37C2"/>
    <w:rsid w:val="00436CCB"/>
    <w:rsid w:val="004709C2"/>
    <w:rsid w:val="004720C0"/>
    <w:rsid w:val="004A3FDC"/>
    <w:rsid w:val="004D32A7"/>
    <w:rsid w:val="004F74E1"/>
    <w:rsid w:val="00516548"/>
    <w:rsid w:val="0052255D"/>
    <w:rsid w:val="00585797"/>
    <w:rsid w:val="005D31E5"/>
    <w:rsid w:val="006451C2"/>
    <w:rsid w:val="006460FB"/>
    <w:rsid w:val="006B05A4"/>
    <w:rsid w:val="006B19B1"/>
    <w:rsid w:val="006F461C"/>
    <w:rsid w:val="006F6082"/>
    <w:rsid w:val="007029D5"/>
    <w:rsid w:val="007931CD"/>
    <w:rsid w:val="007B3DDC"/>
    <w:rsid w:val="007D1159"/>
    <w:rsid w:val="007E6FFF"/>
    <w:rsid w:val="007F311F"/>
    <w:rsid w:val="00851B05"/>
    <w:rsid w:val="00875A06"/>
    <w:rsid w:val="00894A00"/>
    <w:rsid w:val="008A4F4F"/>
    <w:rsid w:val="008B4CC3"/>
    <w:rsid w:val="008E3FA0"/>
    <w:rsid w:val="00962D8F"/>
    <w:rsid w:val="009958D8"/>
    <w:rsid w:val="009B1EC5"/>
    <w:rsid w:val="00A467F0"/>
    <w:rsid w:val="00A5586F"/>
    <w:rsid w:val="00A611F1"/>
    <w:rsid w:val="00A9389E"/>
    <w:rsid w:val="00A93A99"/>
    <w:rsid w:val="00AE4E4E"/>
    <w:rsid w:val="00B17C5A"/>
    <w:rsid w:val="00B45419"/>
    <w:rsid w:val="00B72CAF"/>
    <w:rsid w:val="00BE563A"/>
    <w:rsid w:val="00C804E1"/>
    <w:rsid w:val="00CB2AE9"/>
    <w:rsid w:val="00D14A2B"/>
    <w:rsid w:val="00D636AA"/>
    <w:rsid w:val="00DA1D1F"/>
    <w:rsid w:val="00E631E9"/>
    <w:rsid w:val="00E75B7C"/>
    <w:rsid w:val="00E90151"/>
    <w:rsid w:val="00EB01BE"/>
    <w:rsid w:val="00EC588A"/>
    <w:rsid w:val="00EF3C0F"/>
    <w:rsid w:val="00F71D27"/>
    <w:rsid w:val="00F80E29"/>
    <w:rsid w:val="00FB4882"/>
    <w:rsid w:val="00FD616E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E2C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 2</cp:lastModifiedBy>
  <cp:revision>61</cp:revision>
  <dcterms:created xsi:type="dcterms:W3CDTF">2020-04-06T02:58:00Z</dcterms:created>
  <dcterms:modified xsi:type="dcterms:W3CDTF">2020-04-10T04:36:00Z</dcterms:modified>
</cp:coreProperties>
</file>